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«Інноваційні технології викладання зарубіжної літератури в НУШ як фактор професійного розвитку педагога»</w:t>
            </w:r>
          </w:p>
          <w:p w:rsidR="00F95CC3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(Степанюк С.О.)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928" w:type="dxa"/>
          </w:tcPr>
          <w:p w:rsidR="00BC2F2B" w:rsidRPr="00F95CC3" w:rsidRDefault="00F95CC3" w:rsidP="00F95C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Семінар-тренінг (</w:t>
            </w:r>
            <w:proofErr w:type="spellStart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навчання</w:t>
            </w:r>
          </w:p>
        </w:tc>
        <w:tc>
          <w:tcPr>
            <w:tcW w:w="4928" w:type="dxa"/>
          </w:tcPr>
          <w:p w:rsidR="00BC2F2B" w:rsidRPr="00F95CC3" w:rsidRDefault="00167556" w:rsidP="00182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лютого 2024</w:t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видачі документа</w:t>
            </w:r>
          </w:p>
        </w:tc>
        <w:tc>
          <w:tcPr>
            <w:tcW w:w="4928" w:type="dxa"/>
          </w:tcPr>
          <w:p w:rsidR="00BC2F2B" w:rsidRPr="00F95CC3" w:rsidRDefault="00167556" w:rsidP="0018209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56">
              <w:rPr>
                <w:rFonts w:ascii="Times New Roman" w:hAnsi="Times New Roman" w:cs="Times New Roman"/>
                <w:b/>
                <w:sz w:val="24"/>
                <w:szCs w:val="24"/>
              </w:rPr>
              <w:t>28 лютого 2024 року</w:t>
            </w:r>
          </w:p>
        </w:tc>
      </w:tr>
      <w:tr w:rsidR="00BC2F2B" w:rsidRPr="00F95CC3" w:rsidTr="00BC2F2B">
        <w:tc>
          <w:tcPr>
            <w:tcW w:w="4927" w:type="dxa"/>
          </w:tcPr>
          <w:p w:rsidR="00BC2F2B" w:rsidRPr="00F95CC3" w:rsidRDefault="00F95CC3" w:rsidP="00F95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4928" w:type="dxa"/>
          </w:tcPr>
          <w:p w:rsidR="00BC2F2B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95CC3" w:rsidRPr="00F95C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242FD" w:rsidRPr="00F95CC3" w:rsidRDefault="009242FD" w:rsidP="009242FD">
            <w:pPr>
              <w:pStyle w:val="a4"/>
              <w:tabs>
                <w:tab w:val="center" w:pos="2356"/>
                <w:tab w:val="left" w:pos="29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098" w:rsidRPr="00F95CC3" w:rsidTr="003D6970">
        <w:tc>
          <w:tcPr>
            <w:tcW w:w="4927" w:type="dxa"/>
          </w:tcPr>
          <w:p w:rsidR="00182098" w:rsidRPr="009242FD" w:rsidRDefault="00182098" w:rsidP="00F95C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24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9242FD">
              <w:rPr>
                <w:rFonts w:ascii="Times New Roman" w:hAnsi="Times New Roman" w:cs="Times New Roman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4928" w:type="dxa"/>
            <w:vAlign w:val="center"/>
          </w:tcPr>
          <w:p w:rsidR="00182098" w:rsidRPr="00F527CA" w:rsidRDefault="00182098" w:rsidP="00886F0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527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Реєстраційний номер</w:t>
            </w: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Білошевич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Глинюк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Алла Володимирівна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84437">
              <w:rPr>
                <w:rFonts w:ascii="Times New Roman" w:eastAsia="Calibri" w:hAnsi="Times New Roman" w:cs="Times New Roman"/>
                <w:sz w:val="28"/>
                <w:szCs w:val="28"/>
              </w:rPr>
              <w:t>Борщ Анна Олександрівна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Демакова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Лариса Петрівна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Дубінець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Олександрівна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Світлана Михайлівна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Кошелюк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Личманюк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Маслійчук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Зоя Андріївна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Міндер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Лариса Віталіївна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Павлюк Тетяна Іванівна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Петрова Людмила Василівна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Свередюк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Інна Ігорівна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Степанюк Валентина Єфремівна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Сучко Ірина Михайлівна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Теребус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Ткачук Людмила Дмитрівна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Трофим'юк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Лариса Леонідівна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Фейдак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C94CE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Хорост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Олеся Степанівна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Чернік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 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Шавук</w:t>
            </w:r>
            <w:proofErr w:type="spellEnd"/>
            <w:r w:rsidRPr="00EF790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7556" w:rsidRPr="00F95CC3" w:rsidTr="00A82E47">
        <w:tc>
          <w:tcPr>
            <w:tcW w:w="4927" w:type="dxa"/>
            <w:vAlign w:val="bottom"/>
          </w:tcPr>
          <w:p w:rsidR="00167556" w:rsidRPr="00EF7902" w:rsidRDefault="00167556" w:rsidP="009640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F7902">
              <w:rPr>
                <w:rFonts w:ascii="Times New Roman" w:hAnsi="Times New Roman" w:cs="Times New Roman"/>
                <w:sz w:val="28"/>
                <w:szCs w:val="28"/>
              </w:rPr>
              <w:t>Шура Галина Серапіонівна</w:t>
            </w:r>
          </w:p>
        </w:tc>
        <w:tc>
          <w:tcPr>
            <w:tcW w:w="4928" w:type="dxa"/>
            <w:vAlign w:val="center"/>
          </w:tcPr>
          <w:p w:rsidR="00167556" w:rsidRPr="002D473F" w:rsidRDefault="00167556" w:rsidP="00964008">
            <w:pPr>
              <w:pStyle w:val="a5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05CDE" w:rsidRPr="00F95CC3" w:rsidRDefault="00B05CDE" w:rsidP="00F95CC3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5CDE" w:rsidRPr="00F95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4C9"/>
    <w:multiLevelType w:val="hybridMultilevel"/>
    <w:tmpl w:val="F0BC252C"/>
    <w:lvl w:ilvl="0" w:tplc="83C0C872">
      <w:start w:val="20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E0CA8"/>
    <w:multiLevelType w:val="hybridMultilevel"/>
    <w:tmpl w:val="5FD86A1E"/>
    <w:lvl w:ilvl="0" w:tplc="8A823F94">
      <w:start w:val="44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F4B8C"/>
    <w:multiLevelType w:val="hybridMultilevel"/>
    <w:tmpl w:val="13B8BE82"/>
    <w:lvl w:ilvl="0" w:tplc="B378BA62">
      <w:start w:val="66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B"/>
    <w:rsid w:val="00167556"/>
    <w:rsid w:val="00182098"/>
    <w:rsid w:val="009242FD"/>
    <w:rsid w:val="00B05CDE"/>
    <w:rsid w:val="00BC2F2B"/>
    <w:rsid w:val="00F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CC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2023-02-15T09:35:00Z</dcterms:created>
  <dcterms:modified xsi:type="dcterms:W3CDTF">2024-03-01T09:05:00Z</dcterms:modified>
</cp:coreProperties>
</file>