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EEE0" w14:textId="7157FCE1" w:rsidR="00520DA5" w:rsidRPr="00520DA5" w:rsidRDefault="00520DA5" w:rsidP="00520DA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0DA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МЕТОДИЧНІ РЕКОМЕНДАЦІЇ ЩОДО ВИКЛАДАННЯ МИСТЕЦТВА </w:t>
      </w:r>
    </w:p>
    <w:p w14:paraId="419C5568" w14:textId="002F83F4" w:rsidR="00520DA5" w:rsidRPr="00520DA5" w:rsidRDefault="00520DA5" w:rsidP="00520DA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0DA5"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2025/2026 н. р.</w:t>
      </w:r>
    </w:p>
    <w:p w14:paraId="07BA66B2" w14:textId="4DE3238C" w:rsidR="00520DA5" w:rsidRPr="00520DA5" w:rsidRDefault="00520DA5" w:rsidP="00520D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CCBDD3" w14:textId="77777777" w:rsidR="00520DA5" w:rsidRPr="00520DA5" w:rsidRDefault="00520DA5" w:rsidP="00520DA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5">
        <w:rPr>
          <w:rFonts w:ascii="Times New Roman" w:hAnsi="Times New Roman" w:cs="Times New Roman"/>
          <w:sz w:val="28"/>
          <w:szCs w:val="28"/>
          <w:lang w:val="uk-UA"/>
        </w:rPr>
        <w:t>Враховуючи те, що програми інтегрованого курсу «Мистецтво» у 5-7 класах представляють органічне поєднання змісту різних видів мистецтва з домінантністю музичного і образотворчого, цей курс у 5-7 класах може викладати як один, так і два вчителі/вчительки (вчитель / вчителька музичного мистецтва; вчитель/вчителька образотворчого мистецтва), які мають співпрацювати у команді, узгоджуючи планування своїх уроків.</w:t>
      </w:r>
    </w:p>
    <w:p w14:paraId="249B0193" w14:textId="77777777" w:rsidR="00520DA5" w:rsidRPr="00520DA5" w:rsidRDefault="00520DA5" w:rsidP="00520DA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5">
        <w:rPr>
          <w:rFonts w:ascii="Times New Roman" w:hAnsi="Times New Roman" w:cs="Times New Roman"/>
          <w:sz w:val="28"/>
          <w:szCs w:val="28"/>
          <w:lang w:val="uk-UA"/>
        </w:rPr>
        <w:t>У разі викладання цього курсу двома вчителями / вчительками заклад освіти створює на основі модельної навчальної програми навчальну програму закладу освіти, де виокремлюється дві складові за видами мистецтва із зазначенням відповідної кількості годин «Мистецтво: музичне мистецтво», «Мистецтво: образотворче мистецтво». Відповідно — у класному журналі для кожної складової відводяться окремі сторінки, на яких після назви інтегрованого курсу через двокрапку прописується уточнення: «Мистецтво: музичне мистецтво», «Мистецтво: образотворче мистецтво». Водночас наголошуємо, що необхідною умовою реалізації завдань мистецької освітньої галузі є дотримання інтегративного підходу через узгодження програмового змісту і результатів навчання з різних видів мистецтва.</w:t>
      </w:r>
    </w:p>
    <w:p w14:paraId="69982789" w14:textId="77777777" w:rsidR="00520DA5" w:rsidRPr="00520DA5" w:rsidRDefault="00520DA5" w:rsidP="00520DA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5">
        <w:rPr>
          <w:rFonts w:ascii="Times New Roman" w:hAnsi="Times New Roman" w:cs="Times New Roman"/>
          <w:sz w:val="28"/>
          <w:szCs w:val="28"/>
          <w:lang w:val="uk-UA"/>
        </w:rPr>
        <w:t>Модельними навчальними програмами усіх авторських колективів передбачено, що в 7 класі завершується ознайомлення учнів та учениць із видами мистецтв, жанрами мистецтв, мистецтвом народним і професійним тощо. З 8-класу учнівство починає опановувати художні стилі і напрями, їхні особливості у творах різних видів мистецтва – музичного, образотворчого, мистецтва архітектури, сценічних, екранних мистецтв тощо, що матиме продовження і в 9 класі.</w:t>
      </w:r>
    </w:p>
    <w:p w14:paraId="0D31A962" w14:textId="77777777" w:rsidR="00520DA5" w:rsidRPr="00520DA5" w:rsidRDefault="00520DA5" w:rsidP="00520DA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5">
        <w:rPr>
          <w:rFonts w:ascii="Times New Roman" w:hAnsi="Times New Roman" w:cs="Times New Roman"/>
          <w:sz w:val="28"/>
          <w:szCs w:val="28"/>
          <w:lang w:val="uk-UA"/>
        </w:rPr>
        <w:t xml:space="preserve">Пізнання мистецтва спирається насамперед на пробудження емоційної сфери учнів / учениць, осмисленні власних емоцій і вражень від творів і мистецької діяльності, що складає основу для утворення особистісних </w:t>
      </w:r>
      <w:r w:rsidRPr="00520D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мистецьких цінностей. Тому застосування різноманіття завдань і видів роботи на </w:t>
      </w:r>
      <w:proofErr w:type="spellStart"/>
      <w:r w:rsidRPr="00520DA5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520DA5">
        <w:rPr>
          <w:rFonts w:ascii="Times New Roman" w:hAnsi="Times New Roman" w:cs="Times New Roman"/>
          <w:sz w:val="28"/>
          <w:szCs w:val="28"/>
          <w:lang w:val="uk-UA"/>
        </w:rPr>
        <w:t xml:space="preserve"> мають підпорядковуватися цій </w:t>
      </w:r>
      <w:proofErr w:type="spellStart"/>
      <w:r w:rsidRPr="00520DA5">
        <w:rPr>
          <w:rFonts w:ascii="Times New Roman" w:hAnsi="Times New Roman" w:cs="Times New Roman"/>
          <w:sz w:val="28"/>
          <w:szCs w:val="28"/>
          <w:lang w:val="uk-UA"/>
        </w:rPr>
        <w:t>логіці</w:t>
      </w:r>
      <w:proofErr w:type="spellEnd"/>
      <w:r w:rsidRPr="00520D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3BDCAF" w14:textId="77777777" w:rsidR="00520DA5" w:rsidRPr="00520DA5" w:rsidRDefault="00520DA5" w:rsidP="00520DA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5">
        <w:rPr>
          <w:rFonts w:ascii="Times New Roman" w:hAnsi="Times New Roman" w:cs="Times New Roman"/>
          <w:sz w:val="28"/>
          <w:szCs w:val="28"/>
          <w:lang w:val="uk-UA"/>
        </w:rPr>
        <w:t xml:space="preserve">У теперішніх воєнних реаліях життя українського суспільства зростають ризики психологічних травм у дітей. Слід пам’ятати, що мистецька діяльність – один із </w:t>
      </w:r>
      <w:proofErr w:type="spellStart"/>
      <w:r w:rsidRPr="00520DA5">
        <w:rPr>
          <w:rFonts w:ascii="Times New Roman" w:hAnsi="Times New Roman" w:cs="Times New Roman"/>
          <w:sz w:val="28"/>
          <w:szCs w:val="28"/>
          <w:lang w:val="uk-UA"/>
        </w:rPr>
        <w:t>найдієвіших</w:t>
      </w:r>
      <w:proofErr w:type="spellEnd"/>
      <w:r w:rsidRPr="00520DA5">
        <w:rPr>
          <w:rFonts w:ascii="Times New Roman" w:hAnsi="Times New Roman" w:cs="Times New Roman"/>
          <w:sz w:val="28"/>
          <w:szCs w:val="28"/>
          <w:lang w:val="uk-UA"/>
        </w:rPr>
        <w:t xml:space="preserve"> засобів самопізнання дитини, попередження у дітей </w:t>
      </w:r>
      <w:proofErr w:type="spellStart"/>
      <w:r w:rsidRPr="00520DA5">
        <w:rPr>
          <w:rFonts w:ascii="Times New Roman" w:hAnsi="Times New Roman" w:cs="Times New Roman"/>
          <w:sz w:val="28"/>
          <w:szCs w:val="28"/>
          <w:lang w:val="uk-UA"/>
        </w:rPr>
        <w:t>переддепресивних</w:t>
      </w:r>
      <w:proofErr w:type="spellEnd"/>
      <w:r w:rsidRPr="00520DA5">
        <w:rPr>
          <w:rFonts w:ascii="Times New Roman" w:hAnsi="Times New Roman" w:cs="Times New Roman"/>
          <w:sz w:val="28"/>
          <w:szCs w:val="28"/>
          <w:lang w:val="uk-UA"/>
        </w:rPr>
        <w:t xml:space="preserve"> станів і водночас – засіб </w:t>
      </w:r>
      <w:proofErr w:type="spellStart"/>
      <w:r w:rsidRPr="00520DA5">
        <w:rPr>
          <w:rFonts w:ascii="Times New Roman" w:hAnsi="Times New Roman" w:cs="Times New Roman"/>
          <w:sz w:val="28"/>
          <w:szCs w:val="28"/>
          <w:lang w:val="uk-UA"/>
        </w:rPr>
        <w:t>самозарадності</w:t>
      </w:r>
      <w:proofErr w:type="spellEnd"/>
      <w:r w:rsidRPr="00520DA5">
        <w:rPr>
          <w:rFonts w:ascii="Times New Roman" w:hAnsi="Times New Roman" w:cs="Times New Roman"/>
          <w:sz w:val="28"/>
          <w:szCs w:val="28"/>
          <w:lang w:val="uk-UA"/>
        </w:rPr>
        <w:t xml:space="preserve"> і формування життєвої стійкості, оскільки твори мистецтва несуть потужний емоційний потенціал. При пізнанні творів, обранні способів мистецької комунікації і творчості важливо формувати в учнівства позитивну життєву перспективу і позитивний образ майбутньої України.</w:t>
      </w:r>
    </w:p>
    <w:p w14:paraId="248DF560" w14:textId="77777777" w:rsidR="00520DA5" w:rsidRPr="00520DA5" w:rsidRDefault="00520DA5" w:rsidP="00520DA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5">
        <w:rPr>
          <w:rFonts w:ascii="Times New Roman" w:hAnsi="Times New Roman" w:cs="Times New Roman"/>
          <w:sz w:val="28"/>
          <w:szCs w:val="28"/>
          <w:lang w:val="uk-UA"/>
        </w:rPr>
        <w:t>Звертаємо увагу, що вивчення мистецтва у закладах загальної середньої освіти спрямовано на цілісний розвиток особистості учня / учениці у процесі освоєння мистецьких надбань людства, прилучення до скарбів художньої культури різних народів світу, що дає можливість відкрити українським учням та ученицям широкий світ крізь призму творів різних видів мистецтва авторів з різних країн і континентів.</w:t>
      </w:r>
    </w:p>
    <w:p w14:paraId="750B2882" w14:textId="77777777" w:rsidR="00520DA5" w:rsidRPr="00520DA5" w:rsidRDefault="00520DA5" w:rsidP="00520DA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5">
        <w:rPr>
          <w:rFonts w:ascii="Times New Roman" w:hAnsi="Times New Roman" w:cs="Times New Roman"/>
          <w:sz w:val="28"/>
          <w:szCs w:val="28"/>
          <w:lang w:val="uk-UA"/>
        </w:rPr>
        <w:t>У модельних навчальних та навчальних програмах передбачено творчий вибір вчителем/вчителькою художнього змісту і технологій навчання, поурочного розподілу навчального мистецького матеріалу. Учитель/учителька самостійно визначає обсяг годин на вивчення окремої теми програми, за необхідності має право змінювати порядок вивчення тем у межах навчального року. Він має можливість обирати мистецькі твори для сприймання та співу, орієнтуючись на навчальну тематику й критерій їх високої художньої якості, а також розробляти художньо-практичні й ігрові завдання для учнів та учениць, ураховуючи програмні вимоги, мету уроку, дбаючи про цілісну драматургію уроку.</w:t>
      </w:r>
    </w:p>
    <w:p w14:paraId="1DDCEFB1" w14:textId="77777777" w:rsidR="0028123E" w:rsidRPr="00520DA5" w:rsidRDefault="0028123E" w:rsidP="00520D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8123E" w:rsidRPr="0052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7C"/>
    <w:rsid w:val="0028123E"/>
    <w:rsid w:val="00520DA5"/>
    <w:rsid w:val="00E3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0058"/>
  <w15:chartTrackingRefBased/>
  <w15:docId w15:val="{3FA64CE9-EBF2-430B-9BA5-16B7B876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4">
    <w:name w:val="heading 4"/>
    <w:basedOn w:val="a"/>
    <w:link w:val="40"/>
    <w:uiPriority w:val="9"/>
    <w:qFormat/>
    <w:rsid w:val="00520D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DA5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customStyle="1" w:styleId="40">
    <w:name w:val="Заголовок 4 Знак"/>
    <w:basedOn w:val="a0"/>
    <w:link w:val="4"/>
    <w:uiPriority w:val="9"/>
    <w:rsid w:val="00520DA5"/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character" w:customStyle="1" w:styleId="meta-item">
    <w:name w:val="meta-item"/>
    <w:basedOn w:val="a0"/>
    <w:rsid w:val="00520DA5"/>
  </w:style>
  <w:style w:type="character" w:customStyle="1" w:styleId="meta-author-avatar">
    <w:name w:val="meta-author-avatar"/>
    <w:basedOn w:val="a0"/>
    <w:rsid w:val="00520DA5"/>
  </w:style>
  <w:style w:type="character" w:styleId="a3">
    <w:name w:val="Hyperlink"/>
    <w:basedOn w:val="a0"/>
    <w:uiPriority w:val="99"/>
    <w:unhideWhenUsed/>
    <w:rsid w:val="00520DA5"/>
    <w:rPr>
      <w:color w:val="0000FF"/>
      <w:u w:val="single"/>
    </w:rPr>
  </w:style>
  <w:style w:type="character" w:customStyle="1" w:styleId="meta-author">
    <w:name w:val="meta-author"/>
    <w:basedOn w:val="a0"/>
    <w:rsid w:val="00520DA5"/>
  </w:style>
  <w:style w:type="character" w:customStyle="1" w:styleId="screen-reader-text">
    <w:name w:val="screen-reader-text"/>
    <w:basedOn w:val="a0"/>
    <w:rsid w:val="00520DA5"/>
  </w:style>
  <w:style w:type="character" w:customStyle="1" w:styleId="date">
    <w:name w:val="date"/>
    <w:basedOn w:val="a0"/>
    <w:rsid w:val="00520DA5"/>
  </w:style>
  <w:style w:type="character" w:customStyle="1" w:styleId="meta-views">
    <w:name w:val="meta-views"/>
    <w:basedOn w:val="a0"/>
    <w:rsid w:val="00520DA5"/>
  </w:style>
  <w:style w:type="character" w:styleId="a4">
    <w:name w:val="Strong"/>
    <w:basedOn w:val="a0"/>
    <w:uiPriority w:val="22"/>
    <w:qFormat/>
    <w:rsid w:val="00520DA5"/>
    <w:rPr>
      <w:b/>
      <w:bCs/>
    </w:rPr>
  </w:style>
  <w:style w:type="paragraph" w:styleId="a5">
    <w:name w:val="Normal (Web)"/>
    <w:basedOn w:val="a"/>
    <w:uiPriority w:val="99"/>
    <w:semiHidden/>
    <w:unhideWhenUsed/>
    <w:rsid w:val="0052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VIPPO</dc:creator>
  <cp:keywords/>
  <dc:description/>
  <cp:lastModifiedBy>VIPPO</cp:lastModifiedBy>
  <cp:revision>3</cp:revision>
  <dcterms:created xsi:type="dcterms:W3CDTF">2025-08-25T09:44:00Z</dcterms:created>
  <dcterms:modified xsi:type="dcterms:W3CDTF">2025-08-25T09:48:00Z</dcterms:modified>
</cp:coreProperties>
</file>