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0D" w:rsidRPr="00EA40DA" w:rsidRDefault="001B7E0D">
      <w:pPr>
        <w:rPr>
          <w:rFonts w:ascii="Times New Roman" w:hAnsi="Times New Roman"/>
          <w:lang w:val="en-US"/>
        </w:rPr>
      </w:pPr>
    </w:p>
    <w:p w:rsidR="001B7E0D" w:rsidRPr="00EA40DA" w:rsidRDefault="001B7E0D" w:rsidP="00EA40DA">
      <w:pPr>
        <w:jc w:val="center"/>
        <w:rPr>
          <w:rFonts w:ascii="Times New Roman" w:hAnsi="Times New Roman"/>
          <w:b/>
          <w:sz w:val="32"/>
          <w:szCs w:val="32"/>
          <w:lang w:val="uk-UA"/>
        </w:rPr>
      </w:pPr>
      <w:r w:rsidRPr="00EA40DA">
        <w:rPr>
          <w:rFonts w:ascii="Times New Roman" w:hAnsi="Times New Roman"/>
          <w:b/>
          <w:sz w:val="32"/>
          <w:szCs w:val="32"/>
          <w:lang w:val="uk-UA"/>
        </w:rPr>
        <w:t>Інформаційна картка</w:t>
      </w:r>
    </w:p>
    <w:p w:rsidR="001B7E0D" w:rsidRPr="00EA40DA" w:rsidRDefault="001B7E0D" w:rsidP="00EA40DA">
      <w:pPr>
        <w:jc w:val="center"/>
        <w:rPr>
          <w:rFonts w:ascii="Times New Roman" w:hAnsi="Times New Roman"/>
          <w:b/>
          <w:sz w:val="32"/>
          <w:szCs w:val="32"/>
          <w:lang w:val="uk-UA"/>
        </w:rPr>
      </w:pPr>
      <w:r w:rsidRPr="00EA40DA">
        <w:rPr>
          <w:rFonts w:ascii="Times New Roman" w:hAnsi="Times New Roman"/>
          <w:b/>
          <w:sz w:val="32"/>
          <w:szCs w:val="32"/>
          <w:lang w:val="uk-UA"/>
        </w:rPr>
        <w:t>учасника другого (обласного) туру</w:t>
      </w:r>
    </w:p>
    <w:p w:rsidR="001B7E0D" w:rsidRPr="00EA40DA" w:rsidRDefault="001B7E0D" w:rsidP="00EA40DA">
      <w:pPr>
        <w:jc w:val="center"/>
        <w:rPr>
          <w:rFonts w:ascii="Times New Roman" w:hAnsi="Times New Roman"/>
          <w:b/>
          <w:sz w:val="32"/>
          <w:szCs w:val="32"/>
          <w:lang w:val="uk-UA"/>
        </w:rPr>
      </w:pPr>
      <w:r w:rsidRPr="00EA40DA">
        <w:rPr>
          <w:rFonts w:ascii="Times New Roman" w:hAnsi="Times New Roman"/>
          <w:b/>
          <w:sz w:val="32"/>
          <w:szCs w:val="32"/>
          <w:lang w:val="uk-UA"/>
        </w:rPr>
        <w:t>всеукраїнського конкурсу «Учитель року – 2015»</w:t>
      </w:r>
    </w:p>
    <w:p w:rsidR="001B7E0D" w:rsidRPr="00EA40DA" w:rsidRDefault="001B7E0D" w:rsidP="00FA3C28">
      <w:pPr>
        <w:jc w:val="both"/>
        <w:rPr>
          <w:rFonts w:ascii="Times New Roman" w:hAnsi="Times New Roman"/>
          <w:b/>
          <w:sz w:val="32"/>
          <w:szCs w:val="32"/>
          <w:lang w:val="uk-UA"/>
        </w:rPr>
      </w:pPr>
    </w:p>
    <w:p w:rsidR="001B7E0D" w:rsidRDefault="001B7E0D" w:rsidP="00FA3C28">
      <w:pPr>
        <w:pStyle w:val="ListParagraph"/>
        <w:numPr>
          <w:ilvl w:val="0"/>
          <w:numId w:val="1"/>
        </w:numPr>
        <w:jc w:val="both"/>
        <w:rPr>
          <w:rFonts w:ascii="Times New Roman" w:hAnsi="Times New Roman"/>
          <w:sz w:val="28"/>
          <w:szCs w:val="28"/>
          <w:u w:val="single"/>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43.95pt;margin-top:21.8pt;width:73.05pt;height:90pt;z-index:-251658240;visibility:visible" wrapcoords="-141 0 -141 21505 21600 21505 21600 0 -141 0">
            <v:imagedata r:id="rId5" o:title=""/>
            <w10:wrap type="through"/>
          </v:shape>
        </w:pict>
      </w:r>
      <w:r w:rsidRPr="00EA40DA">
        <w:rPr>
          <w:rFonts w:ascii="Times New Roman" w:hAnsi="Times New Roman"/>
          <w:sz w:val="28"/>
          <w:szCs w:val="28"/>
          <w:u w:val="single"/>
          <w:lang w:val="uk-UA"/>
        </w:rPr>
        <w:t>Прізвище, ім</w:t>
      </w:r>
      <w:r w:rsidRPr="00EA40DA">
        <w:rPr>
          <w:rFonts w:ascii="Times New Roman" w:hAnsi="Times New Roman"/>
          <w:sz w:val="28"/>
          <w:szCs w:val="28"/>
          <w:u w:val="single"/>
        </w:rPr>
        <w:t>’</w:t>
      </w:r>
      <w:r w:rsidRPr="00EA40DA">
        <w:rPr>
          <w:rFonts w:ascii="Times New Roman" w:hAnsi="Times New Roman"/>
          <w:sz w:val="28"/>
          <w:szCs w:val="28"/>
          <w:u w:val="single"/>
          <w:lang w:val="uk-UA"/>
        </w:rPr>
        <w:t>я та по батькові – Дубровський Андрій Анатолійович</w:t>
      </w:r>
      <w:r>
        <w:rPr>
          <w:rFonts w:ascii="Times New Roman" w:hAnsi="Times New Roman"/>
          <w:sz w:val="28"/>
          <w:szCs w:val="28"/>
          <w:u w:val="single"/>
          <w:lang w:val="uk-UA"/>
        </w:rPr>
        <w:t xml:space="preserve">       </w:t>
      </w:r>
      <w:r w:rsidRPr="00FA3C28">
        <w:rPr>
          <w:rFonts w:ascii="Times New Roman" w:hAnsi="Times New Roman"/>
          <w:color w:val="FFFFFF"/>
          <w:sz w:val="28"/>
          <w:szCs w:val="28"/>
          <w:u w:val="single"/>
          <w:lang w:val="uk-UA"/>
        </w:rPr>
        <w:t>.</w:t>
      </w:r>
    </w:p>
    <w:p w:rsidR="001B7E0D" w:rsidRDefault="001B7E0D" w:rsidP="00FA3C28">
      <w:pPr>
        <w:jc w:val="both"/>
        <w:rPr>
          <w:rFonts w:ascii="Times New Roman" w:hAnsi="Times New Roman"/>
          <w:sz w:val="28"/>
          <w:szCs w:val="28"/>
          <w:u w:val="single"/>
          <w:lang w:val="uk-UA"/>
        </w:rPr>
      </w:pPr>
    </w:p>
    <w:p w:rsidR="001B7E0D" w:rsidRDefault="001B7E0D" w:rsidP="00FA3C28">
      <w:pPr>
        <w:pStyle w:val="ListParagraph"/>
        <w:numPr>
          <w:ilvl w:val="0"/>
          <w:numId w:val="1"/>
        </w:numPr>
        <w:jc w:val="both"/>
        <w:rPr>
          <w:rFonts w:ascii="Times New Roman" w:hAnsi="Times New Roman"/>
          <w:sz w:val="28"/>
          <w:szCs w:val="28"/>
          <w:lang w:val="uk-UA"/>
        </w:rPr>
      </w:pPr>
      <w:r w:rsidRPr="00EA40DA">
        <w:rPr>
          <w:rFonts w:ascii="Times New Roman" w:hAnsi="Times New Roman"/>
          <w:sz w:val="28"/>
          <w:szCs w:val="28"/>
          <w:lang w:val="uk-UA"/>
        </w:rPr>
        <w:t>_____________________________________________________________</w:t>
      </w:r>
    </w:p>
    <w:p w:rsidR="001B7E0D" w:rsidRDefault="001B7E0D" w:rsidP="00FA3C28">
      <w:pPr>
        <w:pStyle w:val="ListParagraph"/>
        <w:numPr>
          <w:ilvl w:val="0"/>
          <w:numId w:val="1"/>
        </w:numPr>
        <w:jc w:val="both"/>
        <w:rPr>
          <w:rFonts w:ascii="Times New Roman" w:hAnsi="Times New Roman"/>
          <w:sz w:val="28"/>
          <w:szCs w:val="28"/>
          <w:u w:val="single"/>
          <w:lang w:val="uk-UA"/>
        </w:rPr>
      </w:pPr>
      <w:r w:rsidRPr="00FA3C28">
        <w:rPr>
          <w:rFonts w:ascii="Times New Roman" w:hAnsi="Times New Roman"/>
          <w:sz w:val="28"/>
          <w:szCs w:val="28"/>
          <w:u w:val="single"/>
          <w:lang w:val="uk-UA"/>
        </w:rPr>
        <w:t>Місце роботи – НВК «Загальноосвітня школа І-ІІІ ступенів – гімназія» №2 м. Каменя-Каширського</w:t>
      </w:r>
      <w:r>
        <w:rPr>
          <w:rFonts w:ascii="Times New Roman" w:hAnsi="Times New Roman"/>
          <w:sz w:val="28"/>
          <w:szCs w:val="28"/>
          <w:u w:val="single"/>
          <w:lang w:val="uk-UA"/>
        </w:rPr>
        <w:t xml:space="preserve">                                                                          </w:t>
      </w:r>
      <w:r w:rsidRPr="00FA3C28">
        <w:rPr>
          <w:rFonts w:ascii="Times New Roman" w:hAnsi="Times New Roman"/>
          <w:color w:val="FFFFFF"/>
          <w:sz w:val="28"/>
          <w:szCs w:val="28"/>
          <w:u w:val="single"/>
          <w:lang w:val="uk-UA"/>
        </w:rPr>
        <w:t>.</w:t>
      </w:r>
    </w:p>
    <w:p w:rsidR="001B7E0D" w:rsidRDefault="001B7E0D" w:rsidP="00FA3C28">
      <w:pPr>
        <w:pStyle w:val="ListParagraph"/>
        <w:numPr>
          <w:ilvl w:val="0"/>
          <w:numId w:val="1"/>
        </w:numPr>
        <w:jc w:val="both"/>
        <w:rPr>
          <w:rFonts w:ascii="Times New Roman" w:hAnsi="Times New Roman"/>
          <w:sz w:val="28"/>
          <w:szCs w:val="28"/>
          <w:u w:val="single"/>
          <w:lang w:val="uk-UA"/>
        </w:rPr>
      </w:pPr>
      <w:r>
        <w:rPr>
          <w:rFonts w:ascii="Times New Roman" w:hAnsi="Times New Roman"/>
          <w:sz w:val="28"/>
          <w:szCs w:val="28"/>
          <w:u w:val="single"/>
          <w:lang w:val="uk-UA"/>
        </w:rPr>
        <w:t xml:space="preserve">Посада – вчитель образотворчого мистецтва                                              </w:t>
      </w:r>
      <w:r w:rsidRPr="00FA3C28">
        <w:rPr>
          <w:rFonts w:ascii="Times New Roman" w:hAnsi="Times New Roman"/>
          <w:color w:val="FFFFFF"/>
          <w:sz w:val="28"/>
          <w:szCs w:val="28"/>
          <w:u w:val="single"/>
          <w:lang w:val="uk-UA"/>
        </w:rPr>
        <w:t>.</w:t>
      </w:r>
    </w:p>
    <w:p w:rsidR="001B7E0D" w:rsidRDefault="001B7E0D" w:rsidP="00FA3C28">
      <w:pPr>
        <w:pStyle w:val="ListParagraph"/>
        <w:numPr>
          <w:ilvl w:val="0"/>
          <w:numId w:val="1"/>
        </w:numPr>
        <w:jc w:val="both"/>
        <w:rPr>
          <w:rFonts w:ascii="Times New Roman" w:hAnsi="Times New Roman"/>
          <w:sz w:val="28"/>
          <w:szCs w:val="28"/>
          <w:u w:val="single"/>
          <w:lang w:val="uk-UA"/>
        </w:rPr>
      </w:pPr>
      <w:r>
        <w:rPr>
          <w:rFonts w:ascii="Times New Roman" w:hAnsi="Times New Roman"/>
          <w:sz w:val="28"/>
          <w:szCs w:val="28"/>
          <w:u w:val="single"/>
          <w:lang w:val="uk-UA"/>
        </w:rPr>
        <w:t xml:space="preserve">Педагогічний стаж роботи – 7 років                                                             </w:t>
      </w:r>
      <w:r w:rsidRPr="00FA3C28">
        <w:rPr>
          <w:rFonts w:ascii="Times New Roman" w:hAnsi="Times New Roman"/>
          <w:color w:val="FFFFFF"/>
          <w:sz w:val="28"/>
          <w:szCs w:val="28"/>
          <w:u w:val="single"/>
          <w:lang w:val="uk-UA"/>
        </w:rPr>
        <w:t>.</w:t>
      </w:r>
    </w:p>
    <w:p w:rsidR="001B7E0D" w:rsidRDefault="001B7E0D" w:rsidP="00FA3C28">
      <w:pPr>
        <w:pStyle w:val="ListParagraph"/>
        <w:numPr>
          <w:ilvl w:val="0"/>
          <w:numId w:val="1"/>
        </w:numPr>
        <w:jc w:val="both"/>
        <w:rPr>
          <w:rFonts w:ascii="Times New Roman" w:hAnsi="Times New Roman"/>
          <w:sz w:val="28"/>
          <w:szCs w:val="28"/>
          <w:u w:val="single"/>
          <w:lang w:val="uk-UA"/>
        </w:rPr>
      </w:pPr>
      <w:r>
        <w:rPr>
          <w:rFonts w:ascii="Times New Roman" w:hAnsi="Times New Roman"/>
          <w:sz w:val="28"/>
          <w:szCs w:val="28"/>
          <w:u w:val="single"/>
          <w:lang w:val="uk-UA"/>
        </w:rPr>
        <w:t xml:space="preserve">Кваліфікаційна категорія – спеціаліст І категорії                                       </w:t>
      </w:r>
      <w:r w:rsidRPr="00FA3C28">
        <w:rPr>
          <w:rFonts w:ascii="Times New Roman" w:hAnsi="Times New Roman"/>
          <w:color w:val="FFFFFF"/>
          <w:sz w:val="28"/>
          <w:szCs w:val="28"/>
          <w:u w:val="single"/>
          <w:lang w:val="uk-UA"/>
        </w:rPr>
        <w:t>.</w:t>
      </w:r>
    </w:p>
    <w:p w:rsidR="001B7E0D" w:rsidRPr="00FA3C28" w:rsidRDefault="001B7E0D" w:rsidP="00FA3C28">
      <w:pPr>
        <w:pStyle w:val="ListParagraph"/>
        <w:numPr>
          <w:ilvl w:val="0"/>
          <w:numId w:val="1"/>
        </w:numPr>
        <w:jc w:val="both"/>
        <w:rPr>
          <w:rFonts w:ascii="Times New Roman" w:hAnsi="Times New Roman"/>
          <w:sz w:val="28"/>
          <w:szCs w:val="28"/>
          <w:u w:val="single"/>
          <w:lang w:val="uk-UA"/>
        </w:rPr>
      </w:pPr>
      <w:r w:rsidRPr="00FA3C28">
        <w:rPr>
          <w:rFonts w:ascii="Times New Roman" w:hAnsi="Times New Roman"/>
          <w:sz w:val="28"/>
          <w:szCs w:val="28"/>
          <w:u w:val="single"/>
          <w:lang w:val="uk-UA"/>
        </w:rPr>
        <w:t xml:space="preserve">Звання –                                            </w:t>
      </w:r>
      <w:r>
        <w:rPr>
          <w:rFonts w:ascii="Times New Roman" w:hAnsi="Times New Roman"/>
          <w:sz w:val="28"/>
          <w:szCs w:val="28"/>
          <w:u w:val="single"/>
          <w:lang w:val="uk-UA"/>
        </w:rPr>
        <w:t xml:space="preserve">                                                               </w:t>
      </w:r>
      <w:r w:rsidRPr="00FA3C28">
        <w:rPr>
          <w:rFonts w:ascii="Times New Roman" w:hAnsi="Times New Roman"/>
          <w:color w:val="FFFFFF"/>
          <w:sz w:val="28"/>
          <w:szCs w:val="28"/>
          <w:u w:val="single"/>
          <w:lang w:val="uk-UA"/>
        </w:rPr>
        <w:t>.</w:t>
      </w:r>
      <w:r w:rsidRPr="00FA3C28">
        <w:rPr>
          <w:rFonts w:ascii="Times New Roman" w:hAnsi="Times New Roman"/>
          <w:sz w:val="28"/>
          <w:szCs w:val="28"/>
          <w:u w:val="single"/>
          <w:lang w:val="uk-UA"/>
        </w:rPr>
        <w:t xml:space="preserve">   </w:t>
      </w:r>
    </w:p>
    <w:p w:rsidR="001B7E0D" w:rsidRPr="00FA3C28" w:rsidRDefault="001B7E0D" w:rsidP="00FA3C28">
      <w:pPr>
        <w:pStyle w:val="ListParagraph"/>
        <w:numPr>
          <w:ilvl w:val="0"/>
          <w:numId w:val="1"/>
        </w:numPr>
        <w:shd w:val="clear" w:color="auto" w:fill="FFFFFF"/>
        <w:jc w:val="both"/>
        <w:rPr>
          <w:rFonts w:ascii="Times New Roman" w:hAnsi="Times New Roman"/>
          <w:color w:val="000000"/>
          <w:sz w:val="28"/>
          <w:szCs w:val="28"/>
          <w:u w:val="single"/>
          <w:lang w:val="uk-UA"/>
        </w:rPr>
      </w:pPr>
      <w:r w:rsidRPr="00FA3C28">
        <w:rPr>
          <w:rFonts w:ascii="Times New Roman" w:hAnsi="Times New Roman"/>
          <w:color w:val="000000"/>
          <w:sz w:val="28"/>
          <w:szCs w:val="28"/>
          <w:u w:val="single"/>
          <w:lang w:val="uk-UA"/>
        </w:rPr>
        <w:t xml:space="preserve">Педагогічне кредо - </w:t>
      </w:r>
      <w:r w:rsidRPr="00FA3C28">
        <w:rPr>
          <w:rFonts w:ascii="Times New Roman" w:hAnsi="Times New Roman"/>
          <w:color w:val="000000"/>
          <w:sz w:val="28"/>
          <w:szCs w:val="28"/>
          <w:u w:val="single"/>
          <w:shd w:val="clear" w:color="auto" w:fill="FFFFFF"/>
        </w:rPr>
        <w:t>Як майстер перетворює шматок глини у витвір мистецтва, так вчитель дитину перетворює у особистість</w:t>
      </w:r>
      <w:r>
        <w:rPr>
          <w:rFonts w:ascii="Times New Roman" w:hAnsi="Times New Roman"/>
          <w:color w:val="000000"/>
          <w:sz w:val="28"/>
          <w:szCs w:val="28"/>
          <w:u w:val="single"/>
          <w:shd w:val="clear" w:color="auto" w:fill="FFFFFF"/>
          <w:lang w:val="uk-UA"/>
        </w:rPr>
        <w:t xml:space="preserve">                        </w:t>
      </w:r>
      <w:r w:rsidRPr="00FA3C28">
        <w:rPr>
          <w:rFonts w:ascii="Times New Roman" w:hAnsi="Times New Roman"/>
          <w:color w:val="FFFFFF"/>
          <w:sz w:val="28"/>
          <w:szCs w:val="28"/>
          <w:u w:val="single"/>
          <w:shd w:val="clear" w:color="auto" w:fill="FFFFFF"/>
        </w:rPr>
        <w:t>.</w:t>
      </w:r>
    </w:p>
    <w:p w:rsidR="001B7E0D" w:rsidRPr="004719D8" w:rsidRDefault="001B7E0D" w:rsidP="00FA3C28">
      <w:pPr>
        <w:pStyle w:val="ListParagraph"/>
        <w:numPr>
          <w:ilvl w:val="0"/>
          <w:numId w:val="1"/>
        </w:numPr>
        <w:shd w:val="clear" w:color="auto" w:fill="FFFFFF"/>
        <w:jc w:val="both"/>
        <w:rPr>
          <w:rFonts w:ascii="Times New Roman" w:hAnsi="Times New Roman"/>
          <w:color w:val="000000"/>
          <w:sz w:val="28"/>
          <w:szCs w:val="28"/>
          <w:u w:val="single"/>
          <w:lang w:val="uk-UA"/>
        </w:rPr>
      </w:pPr>
      <w:r>
        <w:rPr>
          <w:rFonts w:ascii="Times New Roman" w:hAnsi="Times New Roman"/>
          <w:color w:val="000000"/>
          <w:sz w:val="28"/>
          <w:szCs w:val="28"/>
          <w:u w:val="single"/>
          <w:lang w:val="uk-UA"/>
        </w:rPr>
        <w:t xml:space="preserve">Інноваційні форми </w:t>
      </w:r>
      <w:r w:rsidRPr="00FA3C28">
        <w:rPr>
          <w:rFonts w:ascii="Times New Roman" w:hAnsi="Times New Roman"/>
          <w:color w:val="000000"/>
          <w:sz w:val="28"/>
          <w:szCs w:val="28"/>
          <w:u w:val="single"/>
          <w:lang w:val="uk-UA"/>
        </w:rPr>
        <w:t xml:space="preserve">роботи та технології, що використовуєте </w:t>
      </w:r>
      <w:r w:rsidRPr="00FA3C28">
        <w:rPr>
          <w:rFonts w:ascii="Times New Roman" w:hAnsi="Times New Roman"/>
          <w:sz w:val="28"/>
          <w:szCs w:val="28"/>
          <w:u w:val="single"/>
          <w:lang w:val="uk-UA"/>
        </w:rPr>
        <w:t>–</w:t>
      </w:r>
      <w:r>
        <w:rPr>
          <w:rFonts w:ascii="Times New Roman" w:hAnsi="Times New Roman"/>
          <w:sz w:val="28"/>
          <w:szCs w:val="28"/>
          <w:u w:val="single"/>
          <w:lang w:val="uk-UA"/>
        </w:rPr>
        <w:t xml:space="preserve"> мультимедійні технології, ігрові технології, групові технології навчання та технологія проблемного навчання                                     </w:t>
      </w:r>
      <w:r w:rsidRPr="004719D8">
        <w:rPr>
          <w:rFonts w:ascii="Times New Roman" w:hAnsi="Times New Roman"/>
          <w:color w:val="FFFFFF"/>
          <w:sz w:val="28"/>
          <w:szCs w:val="28"/>
          <w:u w:val="single"/>
          <w:lang w:val="uk-UA"/>
        </w:rPr>
        <w:t>.</w:t>
      </w:r>
    </w:p>
    <w:p w:rsidR="001B7E0D" w:rsidRPr="004853AD" w:rsidRDefault="001B7E0D" w:rsidP="00FA3C28">
      <w:pPr>
        <w:pStyle w:val="ListParagraph"/>
        <w:numPr>
          <w:ilvl w:val="0"/>
          <w:numId w:val="1"/>
        </w:numPr>
        <w:shd w:val="clear" w:color="auto" w:fill="FFFFFF"/>
        <w:jc w:val="both"/>
        <w:rPr>
          <w:rFonts w:ascii="Times New Roman" w:hAnsi="Times New Roman"/>
          <w:color w:val="000000"/>
          <w:sz w:val="28"/>
          <w:szCs w:val="28"/>
          <w:u w:val="single"/>
          <w:lang w:val="uk-UA"/>
        </w:rPr>
      </w:pPr>
      <w:r>
        <w:rPr>
          <w:rFonts w:ascii="Times New Roman" w:hAnsi="Times New Roman"/>
          <w:color w:val="000000"/>
          <w:sz w:val="28"/>
          <w:szCs w:val="28"/>
          <w:u w:val="single"/>
          <w:lang w:val="uk-UA"/>
        </w:rPr>
        <w:t xml:space="preserve">Власний особистісний і педагогічний портрет </w:t>
      </w:r>
      <w:r>
        <w:rPr>
          <w:rFonts w:ascii="Times New Roman" w:hAnsi="Times New Roman"/>
          <w:sz w:val="28"/>
          <w:szCs w:val="28"/>
          <w:lang w:val="uk-UA"/>
        </w:rPr>
        <w:t>– Народився та провів дитячі роки у прекрасному, маленькому містечку Камені-Каширському. Ще змалку захоплювався образотворчим мистецтвом, тому по закінченню школи твердо вирішив вступати на навчання до вузу за спеціальністю образотворче мистецтво. Стати художником було найбільшою мрією мого життя. По закінченню вищого навчального закладу повернувся до рідного міста Каменя-Каширського і тут постало питання про вибір майбутньої професії, а так, як я вважав, що справжній митець не повинен тримати всі досягнення в собі, а повинен передати ці знання і вміння майбутнім поколінням, тому професія вчителя підходила як найкраще. Отож, і влаштувався на роботу вчителем образотворчого мистецтва до місцевої школи яку й сам нещодавно закінчував. Звісно ж, робота вчителя є важкою та виснажливою, але й про улюблене заняття забувати аж ніяк не маю права, тому у вільний час постійно стараюсь займатись живописом та декоративно-прикладним мистецтвом, адже, лише той досягає успіху, хто постійно і багато працює.</w:t>
      </w:r>
    </w:p>
    <w:p w:rsidR="001B7E0D" w:rsidRPr="004853AD" w:rsidRDefault="001B7E0D" w:rsidP="004853AD">
      <w:pPr>
        <w:pStyle w:val="ListParagraph"/>
        <w:numPr>
          <w:ilvl w:val="0"/>
          <w:numId w:val="1"/>
        </w:numPr>
        <w:shd w:val="clear" w:color="auto" w:fill="FFFFFF"/>
        <w:jc w:val="both"/>
        <w:rPr>
          <w:rFonts w:ascii="Times New Roman" w:hAnsi="Times New Roman"/>
          <w:sz w:val="28"/>
          <w:szCs w:val="28"/>
          <w:u w:val="single"/>
          <w:lang w:val="uk-UA"/>
        </w:rPr>
      </w:pPr>
      <w:r w:rsidRPr="004853AD">
        <w:rPr>
          <w:rFonts w:ascii="Times New Roman" w:hAnsi="Times New Roman"/>
          <w:color w:val="000000"/>
          <w:sz w:val="28"/>
          <w:szCs w:val="28"/>
          <w:u w:val="single"/>
          <w:lang w:val="uk-UA"/>
        </w:rPr>
        <w:t>Посилання на бло</w:t>
      </w:r>
      <w:r w:rsidRPr="004853AD">
        <w:rPr>
          <w:rFonts w:ascii="Times New Roman" w:hAnsi="Times New Roman"/>
          <w:sz w:val="28"/>
          <w:szCs w:val="28"/>
          <w:u w:val="single"/>
          <w:lang w:val="uk-UA"/>
        </w:rPr>
        <w:t xml:space="preserve">г - </w:t>
      </w:r>
      <w:hyperlink r:id="rId6" w:history="1">
        <w:r w:rsidRPr="004853AD">
          <w:rPr>
            <w:rStyle w:val="Hyperlink"/>
            <w:rFonts w:ascii="Times New Roman" w:hAnsi="Times New Roman"/>
            <w:color w:val="auto"/>
            <w:sz w:val="28"/>
            <w:szCs w:val="28"/>
            <w:lang w:val="uk-UA"/>
          </w:rPr>
          <w:t>http://uchroku2015.at.ua</w:t>
        </w:r>
      </w:hyperlink>
      <w:r w:rsidRPr="004853AD">
        <w:rPr>
          <w:rFonts w:ascii="Times New Roman" w:hAnsi="Times New Roman"/>
          <w:sz w:val="28"/>
          <w:szCs w:val="28"/>
          <w:u w:val="single"/>
          <w:lang w:val="uk-UA"/>
        </w:rPr>
        <w:t xml:space="preserve">                              </w:t>
      </w:r>
      <w:bookmarkStart w:id="0" w:name="_GoBack"/>
      <w:bookmarkEnd w:id="0"/>
      <w:r w:rsidRPr="004853AD">
        <w:rPr>
          <w:rFonts w:ascii="Times New Roman" w:hAnsi="Times New Roman"/>
          <w:sz w:val="28"/>
          <w:szCs w:val="28"/>
          <w:u w:val="single"/>
          <w:lang w:val="uk-UA"/>
        </w:rPr>
        <w:t xml:space="preserve">          </w:t>
      </w:r>
      <w:r w:rsidRPr="004853AD">
        <w:rPr>
          <w:rFonts w:ascii="Times New Roman" w:hAnsi="Times New Roman"/>
          <w:color w:val="FFFFFF"/>
          <w:sz w:val="28"/>
          <w:szCs w:val="28"/>
          <w:u w:val="single"/>
          <w:lang w:val="uk-UA"/>
        </w:rPr>
        <w:t>.</w:t>
      </w:r>
    </w:p>
    <w:sectPr w:rsidR="001B7E0D" w:rsidRPr="004853AD" w:rsidSect="002B63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A5497"/>
    <w:multiLevelType w:val="hybridMultilevel"/>
    <w:tmpl w:val="287EAD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40DA"/>
    <w:rsid w:val="00062234"/>
    <w:rsid w:val="000F059F"/>
    <w:rsid w:val="001B7E0D"/>
    <w:rsid w:val="002B634F"/>
    <w:rsid w:val="003261F4"/>
    <w:rsid w:val="004719D8"/>
    <w:rsid w:val="004853AD"/>
    <w:rsid w:val="00546CB4"/>
    <w:rsid w:val="006E2A32"/>
    <w:rsid w:val="00823D0F"/>
    <w:rsid w:val="009B133C"/>
    <w:rsid w:val="00AF625A"/>
    <w:rsid w:val="00DE193D"/>
    <w:rsid w:val="00EA40DA"/>
    <w:rsid w:val="00FA3C2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4F"/>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40DA"/>
    <w:pPr>
      <w:ind w:left="720"/>
      <w:contextualSpacing/>
    </w:pPr>
  </w:style>
  <w:style w:type="paragraph" w:styleId="BalloonText">
    <w:name w:val="Balloon Text"/>
    <w:basedOn w:val="Normal"/>
    <w:link w:val="BalloonTextChar"/>
    <w:uiPriority w:val="99"/>
    <w:semiHidden/>
    <w:rsid w:val="00485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3AD"/>
    <w:rPr>
      <w:rFonts w:ascii="Tahoma" w:hAnsi="Tahoma" w:cs="Tahoma"/>
      <w:sz w:val="16"/>
      <w:szCs w:val="16"/>
    </w:rPr>
  </w:style>
  <w:style w:type="character" w:styleId="Hyperlink">
    <w:name w:val="Hyperlink"/>
    <w:basedOn w:val="DefaultParagraphFont"/>
    <w:uiPriority w:val="99"/>
    <w:rsid w:val="004853A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hroku2015.at.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Pages>
  <Words>1483</Words>
  <Characters>846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Scorpion12</dc:creator>
  <cp:keywords/>
  <dc:description/>
  <cp:lastModifiedBy>Svitlana.Maiko</cp:lastModifiedBy>
  <cp:revision>3</cp:revision>
  <cp:lastPrinted>2014-11-28T19:46:00Z</cp:lastPrinted>
  <dcterms:created xsi:type="dcterms:W3CDTF">2014-11-28T18:49:00Z</dcterms:created>
  <dcterms:modified xsi:type="dcterms:W3CDTF">2014-12-01T15:16:00Z</dcterms:modified>
</cp:coreProperties>
</file>